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РОССИЙСКАЯ ФЕДЕРАЦИЯ                                             РОССИЯ ФЕДЕРАЦИЯЗЫ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РЕСПУБЛИКА АЛТАЙ                                                 </w:t>
      </w:r>
      <w:proofErr w:type="spellStart"/>
      <w:proofErr w:type="gramStart"/>
      <w:r w:rsidRPr="0051477D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РЕСПУБЛИКА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ШЕБАЛИНСКИЙ РАЙОН                                                  ШАБАЛИН АЙМАК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АДМИНИСТРАЦИЯ                                                  «ШАБАЛИН АЙМАК»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РАЙОНА (АЙМАКА)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«ШЕБАЛИНСКИЙ РАЙОН»                                                АДМИНИСТРАЦИЯЗЫ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ПОСТАНОВЛЕНИЕ                                                                        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ОП 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477D">
        <w:rPr>
          <w:rFonts w:ascii="Times New Roman" w:hAnsi="Times New Roman" w:cs="Times New Roman"/>
          <w:sz w:val="24"/>
          <w:szCs w:val="24"/>
        </w:rPr>
        <w:t xml:space="preserve">«16»  октября  2015г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477D">
        <w:rPr>
          <w:rFonts w:ascii="Times New Roman" w:hAnsi="Times New Roman" w:cs="Times New Roman"/>
          <w:sz w:val="24"/>
          <w:szCs w:val="24"/>
        </w:rPr>
        <w:t xml:space="preserve">№ 871-п                                     с. Шебалино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Об утверждении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Порядка проведения оценки регулирования воздействия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проектов нормативно правовых актов муниципального образования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район»,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инвестиционной деятельности, и порядка проведения  экспертизы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правовых актов.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 xml:space="preserve">С  целью  реализации  Закона  Республики  Алтай  от  29  мая  2014  г.  N  16-РЗ  "Об  оценке регулирующего   воздействия   проектов   нормативных   правовых   актов   Республики   Алтай   и проектов     муниципальных       нормативных       правовых      актов,   затрагивающих       вопросы    осуществления      предпринимательской       и   инвестиционной       деятельность,     и   экспертизе  нормативных  правовых  актов  Республики  Алтай  и  муниципальных  нормативных  правовых  актов,  затрагивающих      вопросы    осуществления     предпринимательской       и   инвестиционной  деятельности" постановляю: </w:t>
      </w:r>
      <w:proofErr w:type="gramEnd"/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1.  Утвердить    Порядок 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проведения    оценки    регулирующего      воздействия     проектов    нормативных      правовых     актов    муниципального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   образования     "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 район", затрагивающих вопросы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деятельности, согласно Приложению N 1 к настоящему Постановлению.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2.   Утвердить     Порядок     проведения      экспертизы     нормативных      правовых     актов  муниципального  образования  "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район",  затрагивающих  вопросы  осуществления   предпринимательской       и  инвестиционной      деятельности,    согласно    Приложению       N   2  к   настоящему Постановлению.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3.  Автономной  некоммерческой  организации  МУУУ  редакции  газеты  «Сельская  Новь»  (Петухова Н.В.) опубликовать настоящее Постановление в газете "Сельская Новь".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4. Руководителю БУ  «Информационные технологии» (Юдин В.Н.)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настоящее  Постановление     на   официальном     сайте   Администрации       муниципального      образования "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район" в сети Интернет.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район» С.Н. Куликову.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Глава администрации района (аймака)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И.А. Кириллов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Исп.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Кулунакова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СИ.     (8 388 49) 22 4 71 </w:t>
      </w:r>
    </w:p>
    <w:p w:rsidR="0051477D" w:rsidRPr="0051477D" w:rsidRDefault="0051477D" w:rsidP="00514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2-----------------------</w:t>
      </w:r>
    </w:p>
    <w:p w:rsidR="0051477D" w:rsidRPr="0051477D" w:rsidRDefault="0051477D" w:rsidP="00514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N 1 </w:t>
      </w:r>
    </w:p>
    <w:p w:rsidR="0051477D" w:rsidRPr="0051477D" w:rsidRDefault="0051477D" w:rsidP="00514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</w:t>
      </w:r>
    </w:p>
    <w:p w:rsidR="0051477D" w:rsidRPr="0051477D" w:rsidRDefault="0051477D" w:rsidP="00514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77D" w:rsidRPr="0051477D" w:rsidRDefault="0051477D" w:rsidP="00514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образования "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район" </w:t>
      </w:r>
    </w:p>
    <w:p w:rsidR="0051477D" w:rsidRPr="0051477D" w:rsidRDefault="0051477D" w:rsidP="00514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 16 октября  2015 г. N  871-п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Порядок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проведения оценки регулирования воздействия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проектов нормативно правовых актов муниципального образования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район»,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инвестиционной деятельности, и порядка проведения  экспертизы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правовых актов.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1. Общие положения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1. 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 xml:space="preserve">Настоящий   Порядок     определяет   порядок   проведения   оценки  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регулирующеговоздействия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проектов  муниципальных  нормативных  правовых  актов  (далее  –  проекты  актов), экспертизы муниципальных нормативных правовых актов (далее нормативные правовые акты)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в целях  выявления  в  проекте  акта,  действующих  нормативных  правовых  актах        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вводящих      избыточные      обязанности,      запреты     и    ограничения      для   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способствующих  их  введению,  положений,     способствующих       возникновению       необоснованных      расходов    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деятельности, бюджета муниципального образования, положений,     необоснованно      затрудняющих       осуществление      предпринимательской      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инвестиционной   деятельности,   а   также  положений,  которые   необоснованно   способствуют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 xml:space="preserve">ограничению конкуренции.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Оценка   регулирующего   воздействия   осуществляется        структурным   подразделением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администрации  муниципального  образования       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район»,  к сфере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 xml:space="preserve">которого   относится   разрабатываемый   проект   акта   (далее   – Структурное   подразделение).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Структурное     подразделение       назначается   Распоряжением      главы   администрации    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Уполномоченным органом  в сфере  оценки регулирующего воздействия является 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по  экономике  и  предпринимательству    администрации  МО 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район»  (далее  – уполномоченный  орган).  Уполномоченный  орган  осуществляет  нормативное  и  методическое  обеспечение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проведения  оценки  регулирующего  воздействия  проектов  актов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и  экспертизы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 xml:space="preserve">нормативных правовых актов.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2.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Оценка   регулирующего   воздействия   проектов   актов   и   экспертизы  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 xml:space="preserve">правовых     актов,   затрагивающих      вопросы     осуществления      предпринимательской  и  инвестиционной деятельности, проводится органами местного самоуправления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самоуправления  в  Российской  Федерации»  (далее  –     Федеральный  закон  №131-ФЗ),  Законом Республики  Алтай  от    29  мая  2014  года  №  16-РЗ»  Об  оценке  регулирующего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проектов   нормативно     правовых    актов  республики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Алтай    и  проектов    муниципальных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>нормативно  правовых  актов,  затрагивающих  вопросы  осуществления  предпринимательской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инвестиционной  деятельности,  и  экспертизе нормативно правовых актов  Республики  Алтай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7D">
        <w:rPr>
          <w:rFonts w:ascii="Times New Roman" w:hAnsi="Times New Roman" w:cs="Times New Roman"/>
          <w:sz w:val="24"/>
          <w:szCs w:val="24"/>
        </w:rPr>
        <w:t>муниципальных         правовых       актов,      затрагивающих        вопросы       осуществления предпринимательской и инвестиционной деятельности» (далее – Закон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, данным положением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актами. </w:t>
      </w:r>
    </w:p>
    <w:p w:rsidR="0051477D" w:rsidRPr="0051477D" w:rsidRDefault="0051477D" w:rsidP="00514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3-----------------------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3.      Оценка регулирующего воздействия проектов актов проводится с учетом степени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регулирующего  воздействия  положений,  содержащихся  в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подготавливаемом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разработчиком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акта: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1)  высокая  степень  регулирующего  воздействия  -     проект  акта  содержит  положения,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устанавливающие   ранее   не   предусмотренные   законодательством   обязанности,   запреты  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ограничения     для   физических    и   юридических     лиц   в   сфере   предпринимательской      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 или  способствующие  их  установлению,  а  также  положения,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приводящие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 к  возникновению      ранее   не  предусмотренных      законодательством     расходов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 в сфере предпринимательской и инвестиционной деятельности;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2)  средняя  степень  регулирующего  воздействия  -      проект  акта  содержит  положения,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изменяющие  ранее  предусмотренные  законодательством  обязанности,  запреты  и  ограничения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для   физических    и  юридических     лиц   в  сфере   предпринимательской      и  инвестиционной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деятельности   или   способствующие   их   установлению,   а   также   положения,   приводящие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увеличению  ранее  предусмотренных  законодательством  расходов  физических  и  юридических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лиц в сфере предпринимательской и инвестиционной деятельности;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3)  низкая  степень  регулирующего  воздействия  -  проект  акта  не  содержит  положений,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предусмотренных      подпунктами     1   и   2  настоящего    пункта,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подлежит    оценке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регулирующего воздействия в соответствии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4.      Оценка регулирующего воздействия проектов муниципальных актов, содержащих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сведения, составляющие государственную тайну, сведения конфиденциального характера, или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направленных     на   внесение   изменений    в   муниципальные     нормативные     правовые    акты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исключительно  в  целях  приведения  таких  нормативных  правовых  актов  в  соответствие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 xml:space="preserve">федеральным и региональным законодательством, а также разработанных в целях недопущения  </w:t>
      </w:r>
      <w:proofErr w:type="gramEnd"/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возникновения     (или)   ликвидации    чрезвычайных     ситуаций    природного     и  техногенного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характера,   кризисных   ситуаций   и   предупреждения   террористических   актов,   и   (или)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ликвидации их последствий, не проводится.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5.      Экспертиза   нормативных     правовых    актов   (далее   – экспертиза)   проводится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уполномоченным        органом   в   соответствии   с   годовыми   планами   проведения   экспертизы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нормативных правовых актов.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6.             Основанием   для   проведения   экспертизы   нормативного   правового   акта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является   поручение    или   указание    Главы   администрации      муниципального     образования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      район»,    предложения       от    общественных       организаций      в   сфере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предпринимательской,        инвестиционной        деятельности,      объединений      потребителей,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     организаций,     научно-экспертных       организаций,    органов     местного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самоуправления, самостоятельное выявление профильным подразделением наличия проблем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предпринимательской      и   инвестиционной     деятельности.    Оценке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регулирующего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воздействия полежат проекты в сферах: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77D">
        <w:rPr>
          <w:rFonts w:ascii="Times New Roman" w:hAnsi="Times New Roman" w:cs="Times New Roman"/>
          <w:sz w:val="24"/>
          <w:szCs w:val="24"/>
        </w:rPr>
        <w:t xml:space="preserve">регулирования инвестиционной деятельности;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77D">
        <w:rPr>
          <w:rFonts w:ascii="Times New Roman" w:hAnsi="Times New Roman" w:cs="Times New Roman"/>
          <w:sz w:val="24"/>
          <w:szCs w:val="24"/>
        </w:rPr>
        <w:t xml:space="preserve">реализации    муниципальных      программ     в  области    предпринимательской      и   (или)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77D">
        <w:rPr>
          <w:rFonts w:ascii="Times New Roman" w:hAnsi="Times New Roman" w:cs="Times New Roman"/>
          <w:sz w:val="24"/>
          <w:szCs w:val="24"/>
        </w:rPr>
        <w:t xml:space="preserve">порядка    предоставления     субсидий    из   бюджета    муниципального      образования    "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район" субъектам малого и среднего предпринимательства;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77D">
        <w:rPr>
          <w:rFonts w:ascii="Times New Roman" w:hAnsi="Times New Roman" w:cs="Times New Roman"/>
          <w:sz w:val="24"/>
          <w:szCs w:val="24"/>
        </w:rPr>
        <w:t xml:space="preserve">осуществления      муниципального       контроля    (надзора)    в   отношении      субъектов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77D">
        <w:rPr>
          <w:rFonts w:ascii="Times New Roman" w:hAnsi="Times New Roman" w:cs="Times New Roman"/>
          <w:sz w:val="24"/>
          <w:szCs w:val="24"/>
        </w:rPr>
        <w:t xml:space="preserve">распределения      ограниченных      ресурсов    в   отношении      лиц,    осуществляющих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предпринимательскую и инвестиционную деятельность;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77D">
        <w:rPr>
          <w:rFonts w:ascii="Times New Roman" w:hAnsi="Times New Roman" w:cs="Times New Roman"/>
          <w:sz w:val="24"/>
          <w:szCs w:val="24"/>
        </w:rPr>
        <w:t xml:space="preserve">установления      требований     для   целей    допуска     хозяйствующих      субъектов 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осуществлению      определенных     видов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  и   (или)   профессиональной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4-----------------------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4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7.     Экспертиза проводится в отношении нормативных правовых актов, о проведении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        которых            поступили            обоснованные            предложения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от   органов   местного    самоуправления,     экспертных     организаций,    организаций,    целью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 которых     является     защита    и    представление      интересов     субъектов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предпринимательской      деятельности,   организаций,    с   которыми   заключены    соглашения    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при проведении оценки регулирующего воздействия, а также иных лиц.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8.     Экспертиза  нормативных  правовых  актов,  содержащих  сведения,  составляющие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государственную тайну, или сведения конфиденциального характера, а также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в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недопущения  возникновения  (или)  ликвидации  чрезвычайных  ситуаций  природного 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техногенного  характера,  кризисных  ситуаций  и  предупреждения  террористических  актов, 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(или) для ликвидации их последствий, не проводится.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9.     Официальным  сайтом для  оценки  регулирующего  воздействия  проектов  актов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экспертизы   нормативных   правовых   актов,     в   информационно-телекоммуникационной   сети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Интернет является  Администрация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 (далее – официальный сайт).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2. Проведение оценки регулирующего воздействия проектов муниципальных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нормативных правовых актов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10.    Этапами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 акта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1) проведение публичных консультаций по обсуждению идеи (концепции)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предстоящего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регулирования – до разработки проекта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2)  направление   проекта   акта,   уведомления    установленной   формы,   пояснительной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записки  (при  наличии)  к  проекту  акта  для  проведения  оценки  регулирующего  воздействия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структурное подразделение;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3)проведение публичных консультаций по проекту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4)подготовка заключения об оценке регулирующего воздействия проекта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5)  направление  заключения  об  оценке  регулирующего   воздействия  разработчику         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на сайте.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Этапы 2и 5 не осуществляются в случае, если разработчик и структурное подразделение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являются одним и тем же подразделением.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По проектам низкой и средней степени регулирующего воздействия этап  1 не является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обязательным.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11.    Методология     проведения    оценки   регулирующего      воздействия   утверждается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12.    Уведомление   о   подготовке   проекта   акта   (до   его   разработки) подписывается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руководителем   структурного   подразделения   (или   его   заместителем)   и   должно    содержать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1)  вид,  наименование и  планируемый  срок  вступления  в  силу  нормативного  правового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2) сведения о разработчике – структурном подразделении;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3) обоснование необходимости подготовки проекта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4)  описание    проблемы,     на  решение    которой    направлен    предлагаемый     способ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регулирования;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5) круг лиц, на которых будет распространено действие проекта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6)  краткое  изложение  цели  регулирования  и  общую  характеристику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общественных отношений;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7) срок, в течение которого   структурным подразделением принимаются предложения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связи с размещением уведомления, и наиболее удобный способ их представления;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8) иную информацию.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13.    Уведомление     по   проекту   акта  подписывается     руководителем    структурного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подразделения (или его заместителем) и должно содержать следующие сведения: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5-----------------------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5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1) вид,  наименование  и  планируемый  срок  вступления  в  силу  нормативного  правового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2) сведения о разработчике проекта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3) срок проведения публичных консультаций;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4) способ направления участниками публичных консультаций своих мнений;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5) степень регулирующего воздействия проекта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       6) описание    проблемы,    на   решение    которой    направлен    предлагаемый     способ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регулирования,     оценка   негативных     эффектов,    возникающих      в   связи    с  наличием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рассматриваемой проблемы;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7) анализ федерального, регионального опыта в соответствующих сферах деятельности;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8) цели   предлагаемого    регулирования    и   их   соответствие   принципам     правового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регулирования,  программным  документам  Президента  Российской  Федерации,  Правительства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Российской Федерации, Главы Республики Алтай, Правительства Республики Алтай;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9) описание   предлагаемого    регулирования    и  иных    возможных    способов   решения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проблемы;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10) основные группы субъектов предпринимательской и инвестиционной  деятельности,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иные  заинтересованные  лица,  включая  органы  местного  самоуправления,  интересы  которых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будут затронуты предлагаемым правовым регулированием, оценка количества таких субъектов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 учетом информации, представленной в пояснительной записке;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11) новые функции, полномочия, обязанности и права органов местного самоуправления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муниципальных образований, или сведения об их изменении, а также порядок их реализации;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12) оценка    соответствующих     расходов    (возможных     поступлений)     бюджет    МО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13) новые    обязанности     или    ограничения,    выгода     (преимущества)     субъектов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предпринимательской       и   инвестиционной     деятельности     либо    изменение    содержания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существующих      обязанностей    и  ограничений,   выгоды    (преимуществ),    а  также   порядок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организации исполнения обязанностей и ограничений с учетом информации, представленной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пояснительной записке;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14) оценка  расходов  субъектов  предпринимательской  и  инвестиционной  деятельности,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связанных с необходимостью соблюдения установленных обязанностей или ограничений либо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 изменением содержания таких обязанностей или ограничений, а также выгоды (преимуществ)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субъектов   предпринимательской   и   инвестиционной   деятельности,   связанной   с   введением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нового регулирования, с учетом информации, представленной в пояснительной записке;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15) оценка влияния на конкурентную среду в регионе, районе;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16) риски   решения    проблемы     предложенным     способом    регулирования     и  риски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негативных   последствий,   описание   методов   контроля   эффективности   избранного   способа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достижения цели регулирования;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17) необходимые  для  достижения  заявленных  целей  регулирования  организационно-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технические, методологические, информационные и иные мероприятия;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18) предполагаемая   дата   вступления   в   силу   проекта   акта,   оценка   необходимости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установления  переходного  периода  и (или)  отсрочки  вступления  в  силу  проекта  акта  либо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необходимость распространения предлагаемого регулирования на ранее возникшие отношения;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19) описание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методов  контроля  эффективности  избранного  способа  достижения  цели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регулирования;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20) индикативные показатели, программы мониторинга достижения цели регулирования,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иные способы (методы) оценки достижения заявленных целей регулирования;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21) оценка   позитивных     и   негативных    эффектов     для  общества     при   введении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предлагаемого регулирования.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14.    Типовые формы уведомлений утверждаются Администрацией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район».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6-----------------------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6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15.    В  уведомлении  по  проекту  акта  низкой  степени  регулирующего  воздействия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указывается  информация,  предусмотренная  подпунктами  1– 10,  16,  17  части  первой  пункта  6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настоящего порядка.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3. Проведение публичных консультаций по проектам муниципальных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нормативных правовых актов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16.    Публичные  консультации  проводятся  по  обсуждению  идеи  (концепции)  нового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регулирования,  для  чего  на  официальном  сайте  структурным  подразделением         размещается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подготовке проекта акта, указывается срок проведения публичных консультаций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 адрес для направления предложений.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17.  Публичные      консультации     по   проекту    акта,   для   чего   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подразделением на официальном сайте размещается уведомление по проекту акта, проект акта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 пояснительную записку, указывается срок проведения публичных консультаций и адрес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направления предложений.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При  проведении  публичных  консультаций  используются  следующие  формы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обсуждения: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1)  сбор  мнений  участников  публичных  консультаций  при  размещении  проекта  акта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Администрации в сети "Интернет";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2) переговоры и совещания с участниками публичных консультаций, включая обсуждение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51477D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spellEnd"/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3) рассылка анкет;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4) опросы, в том числе </w:t>
      </w:r>
      <w:proofErr w:type="spellStart"/>
      <w:proofErr w:type="gramStart"/>
      <w:r w:rsidRPr="0051477D">
        <w:rPr>
          <w:rFonts w:ascii="Times New Roman" w:hAnsi="Times New Roman" w:cs="Times New Roman"/>
          <w:sz w:val="24"/>
          <w:szCs w:val="24"/>
        </w:rPr>
        <w:t>интернет-опросы</w:t>
      </w:r>
      <w:proofErr w:type="spellEnd"/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18.  Структурное  подразделение  обязано рассмотреть  все  предложения,  поступившие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установленный  срок  в  связи  с  размещением  уведомления, и  составить  сводку  предложений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указанием    сведений    об  их   учете   или   причинах    отклонения,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подписывается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руководителем  структурного подразделения.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19.  Сроки  проведения  публичных  консультаций  по  проектам  актов,  имеющих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низкую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степень   регулирующего   воздействия   составляют   10    календарных   дней,   среднюю   степень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регулирующего     воздействия    –  20  календарных    дней,   высокую    степень   регулирующего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воздействия – 30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календарныхдней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20. В  случае необходимости проведения дополнительных исследований или получения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дополнительной  информации  срок  проведения  публичных  консультаций  может  быть  продлен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на 10 дней.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21.Целями публичных консультаций являются: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1)     подтверждение   адекватности   целей   проекта   акта,   сроков   достижения   целей,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показателей их достижения;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2)     выявление в проекте акта положений, вводящих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избыточные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административные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иные   ограничения   и   обязанности    для  субъектов    предпринимательской,     инвестиционной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деятельности или способствующих их введению;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3)     выявление     положений,     способствующих       возникновению      необоснованных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расходов     субъектов    предпринимательской,       инвестиционной      деятельности,     бюджета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4)     уточнение    оценок    выгод   и   издержек    проекта   акта   как   для   субъектов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предпринимательской,  инвестиционной  деятельности,  так  и  для  общества  в  целом,  а  также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рисков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целей проекта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5)     оценка  отдаленных  во  времени  последствий  введения  нормативного  правового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акта.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7-----------------------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7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22. По результатам проведения публичных консультаций по  проекту акта структурным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подразделением осуществляется подготовка заключения об оценке регулирующего воздействия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проекта акта, которое должно включать в себя: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доработанное  по  результатам  публичных  консультаций  уведомление  по  проекту  акта,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информацию  о  результатах  публичных  консультаций  со  сводкой  предложений,  выводы  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целесообразности     предлагаемого    регулирования    и   оптимальности     выбранного    варианта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достижения  заявленных  целей  регулирования,  о  наличии  либо  об  отсутствии  в  проекте  акта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положений,  вводящих  избыточные  обязанности,  запреты  и  ограничения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физических 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юридических     лиц   в  сфере   предпринимательской      и  инвестиционной      деятельности   или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способствующих      их   введению,    а   также   положений,     приводящих     к   возникновению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необоснованных  расходов  физических  и  юридических  лиц  в  сфере  предпринимательской  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инвестиционной     деятельности,    а  также    бюджетов    всех   уровней   бюджетной      системы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Российской    Федерации.     В  заключени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 также   необходимо     указать   выгоды    субъектов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предпринимательской  и  инвестиционной  деятельности,  возникающие  в  связи  с  введением  </w:t>
      </w:r>
      <w:proofErr w:type="gramEnd"/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нового регулирования, возможные поступления в бюджетную систему Российской Федерации.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сводку предложений по проекту акта.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23.  Заключение  подписывается  руководителем  структурного         подразделения    или  его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заместителем    и   размещается   в   течение   5 рабочих   дней   с   момента   его   подписания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4. Порядок использования результатов оценки регулирующего воздействия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24.  Заключение     об  оценке   регулирующего     воздействия    проекта   муниципального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нормативного  правового  акта  и  сводка  предложений,  поступивших  от  участников  публичных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консультаций   по   нему,   направляется   структурным    подразделением   разработчику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проекта  муниципального  правового  акта  и  уполномоченному         органу  в  срок  не  позднее  15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рабочих дней со дня завершения публичных консультаций.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25.  По   результатам   публичных   консультаций   в   случае   выявления   в   проекте   акта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положений, указанных в пункте 1 настоящего положения, разработчик принимает решение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в подготовке проекта акта или его доработке.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В  случае  принятия  решения  об  отказе  в  подготовке  проекта  акта  или  его  доработке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разработчик в срок не позднее 15  календарных дней со дня получения заключения об оценке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регулирующего воздействия и сводки предложений по проекту акта размещает на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администрации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 соответствующую информацию.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В  случае  отсутствия  выявления  в  проекте  акта  положений,  указанных  в  пункте  1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настоящего положения, разработчик подготавливает итоговую редакцию проекта акта, а также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информацию об учете или причинах отклонения предложений, содержащихся в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им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сводке предложений, поступивших от участников публичных консультаций по проекту акта,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срок  не  позднее  15  рабочих  дней  со  дня  получения  заключения  об  оценке  регулирующего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воздействия и сводки предложений по проекту акта.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       26. В срок не позднее 20   рабочих  дней со дня получения разработчиком заключения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оценке  регулирующего  воздействия  и      сводки  предложений  по  проекту  акта,      разработчик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направляет   в   уполномоченный   орган     копию   итоговой   редакции   проекта   акта,   а   также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информацию об учете или причинах отклонения предложений, содержащихся в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им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сводке предложений, поступивших от участников публичных консультаций по проекту акта.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27. В срок не позднее 5 рабочих дней со дня получения уполномоченным  органом копии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итоговой  редакции  проекта  акта,  а  также  информации  об  учете  или  причинах  отклонения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предложений,  содержащихся  в  сводке  предложений,  поступивших  от  участников  публичных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консультаций  по  проекту  акта,  уполномоченный  орган  размещает  эти  документы,  а  также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копию  заключения  об  оценке  регулирующего  воздействия  и  копию  сводки  предложений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8-----------------------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8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5. Проведение экспертизы муниципальных нормативных правовых актов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28. Этапами проведения экспертизы нормативных правовых актов являются: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1)     формирование плана проведения экспертизы нормативных правовых актов (далее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 xml:space="preserve">- План); </w:t>
      </w:r>
      <w:proofErr w:type="gramEnd"/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2)     подготовка     проектов    заключений     о   результатах    экспертизы    нормативных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правовых актов;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3)  проведение     публичных     консультаций     по   проектам    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заключенийо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4) подготовка   заключений   о   результатах   экспертизы   муниципальных   нормативных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правовых актов.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29. Методология проведения экспертизы муниципальных правовых актов утверждается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30.  Экспертиза  нормативных  правовых  актов  проводится  Уполномоченным  органом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с утвержденным Планом.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6. Подготовка плана проведения экспертизы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нормативного правового акта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31. В Плане указывается: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1)     наименование и реквизиты нормативного правового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2)     наименование       регулирующего       органа,     подразделения,      осуществлявшего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разработку правового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3)     срок  представления  проекта  заключения  об  экспертизе  нормативного  правового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4)     срок   проведения     экспертизы    нормативного      правового    акта,  в   том   числе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публичных консультаций.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32. Уполномоченный орган не позднее 4 месяцев до окончания текущего года размещает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на официальном сайте уведомление о сборе предложений в целях формирования Плана.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33.    Сбор     предложений        в    План      экспертизы      осуществляется       в    срок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до 01 ноября года, предшествующего году, на который утверждается этот План.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34.  По    результатам    рассмотрения      предложений      уполномоченное      подразделение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формирует План на следующий год.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35. План подлежит размещению на официальном сайте не позднее 5 рабочих дней со дня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его утверждения.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7. Подготовка проектов заключений о результатах экспертизы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нормативных правовых актов и проведение публичных консультаций по ним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36.  Заключение  о  результатах  экспертизы  нормативных  правовых  актов  и  его  проект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содержат следующие сведения: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1)  основные  реквизиты  нормативного  правового  акта,  в  том  числе  вид,  дата,  номер,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наименование, источник публикации;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2)  наименование  органа  местного  самоуправления,  принявшего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правовой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акт   и  (или)   к   компетенции     и   полномочиям      которого    относится    исследуемая     сфера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общественных отношений;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3)   данные   о   результатах   проведения   оценки   регулирующего   воздействия   проекта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нормативного   правового   акта   (в   случае   ее   проведения),   в   том   числе   основные   выводы,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  в   заключении   об   оценке   регулирующего   воздействия   проекта   нормативного  </w:t>
      </w:r>
      <w:proofErr w:type="gramEnd"/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9-----------------------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  9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правового акта, а также электронный адрес размещения заключения об оценке регулирующего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воздействия проекта нормативного правового акта;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4)  срок  действия  рассматриваемого  нормативного  правового  акта  и  его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5)  основные  группы  субъектов  предпринимательской,  инвестиционной  и  (или)  иной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деятельности,   иные   заинтересованные   лица,   включая      органы местного   самоуправления,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которых  затрагиваются  регулированием,  установленным  нормативным  правовым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актом  (далее  - регулирование),  оценка  количества  таких  субъектов  на  момент  подготовки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заключения  и  его  динамики  в  течение  срока  действия  нормативного  правового  акта  и  его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отдельных положений;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6)  оценка  степени  решения  проблемы  и  преодоления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с  ней  негативных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эффектов за счет регулирования;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7) оценка бюджетных расходов и доходов от реализации предусмотренных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правовым актом функций, полномочий, обязанностей и прав       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8)   оценка     фактических     расходов,    выгод    субъектов 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инвестиционной    и   (или)  иной  деятельности,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с  необходимостью     соблюдения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установленных нормативным правовым актом обязанностей или ограничений;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9) оценка фактических положительных и отрицательных последствий регулирования;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10) оценка влияния на конкурентную среду в регионе;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11)  сведения   о   реализации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методов   контроля   эффективности     достижения    цели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регулирования,  установленной  нормативным  правовым  актом,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методологических,   информационных   и   иных   мероприятий   с   указанием   соответствующих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расходов (поступлений) консолидированного бюджета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12) оценка эффективности достижения заявленных целей и показателей регулирования;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lastRenderedPageBreak/>
        <w:t xml:space="preserve">       13) иные сведения, позволяющие оценить фактическое воздействие регулирования.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36.   Типовая     форма    заключения     о   результатах    экспертизы     утверждаются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37.  Проект   заключения    о  результатах   экспертизы   нормативного    правового   акта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подготавливается структурным подразделением и направляется в уполномоченный орган.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Проект  заключения  о результатах  экспертизы  нормативных  правовых  актов  выносится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уполномоченным органом на публичные консультации в сроки, установленные в Плане.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38.  Для  проведения  публичных  консультаций  по  проектам  заключений  о  результатах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экспертизы  нормативных  правовых  актов  уполномоченный  орган  размещает  на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сайте  нормативный  правовой  акт,  по  которому  проводится  экспертиза,  проект  заключения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результатах экспертизы нормативного правового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акта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этом указываются срок проведения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публичных  консультаций  и  способ  направления  участниками  публичных  консультаций  своих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мнений.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39. Сроки проведения публичных консультаций по проектам заключений о результатах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не могут составлять менее 20 и более 30 календарных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дней.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40. Уполномоченный      орган  обязан   рассмотреть   все   предложения,   поступившие 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результатам публичных консультаций, и составить сводку предложений с указанием сведений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об их учете или причинах отклонения.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По   результатам   проведения   публичных   консультаций   по   проектам   заключений   о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  экспертизы     нормативных     правовых     актов    уполномоченным       органом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осуществляется   подготовка   заключений    о  результатах   экспертизы   нормативных   правовых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актов.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41.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Заключенияо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 подписываются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Заместителем  главы,  руководителем  уполномоченного    органа  направляется  в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подразделение  в  течение  10  рабочих  дней  со  дня 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подписанияи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размещаются на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77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подписания.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10-----------------------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                      10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                 8. Порядок использования результатов экспертизы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42. Заключение о результатах экспертизы нормативных правовых 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актовможет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являться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основанием  для  внесения  изменений  или  отмены  муниципальных       нормативных   правовых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актов.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 xml:space="preserve">       43.  Уполномоченный  орган    по  итогам  экспертизы  может  направить  в  адрес  главы  </w:t>
      </w:r>
    </w:p>
    <w:p w:rsidR="0051477D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муниципального  образования  «</w:t>
      </w:r>
      <w:proofErr w:type="spellStart"/>
      <w:r w:rsidRPr="0051477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1477D">
        <w:rPr>
          <w:rFonts w:ascii="Times New Roman" w:hAnsi="Times New Roman" w:cs="Times New Roman"/>
          <w:sz w:val="24"/>
          <w:szCs w:val="24"/>
        </w:rPr>
        <w:t xml:space="preserve">  район»  предложения  по  внесению  изменений  </w:t>
      </w:r>
      <w:proofErr w:type="gramStart"/>
      <w:r w:rsidRPr="005147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7F7" w:rsidRPr="0051477D" w:rsidRDefault="0051477D" w:rsidP="0051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D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акты.</w:t>
      </w:r>
    </w:p>
    <w:sectPr w:rsidR="00CE27F7" w:rsidRPr="0051477D" w:rsidSect="00CE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7D"/>
    <w:rsid w:val="00036F4F"/>
    <w:rsid w:val="00062A05"/>
    <w:rsid w:val="003576C2"/>
    <w:rsid w:val="00447AB7"/>
    <w:rsid w:val="0051477D"/>
    <w:rsid w:val="00C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5198</Words>
  <Characters>29635</Characters>
  <Application>Microsoft Office Word</Application>
  <DocSecurity>0</DocSecurity>
  <Lines>246</Lines>
  <Paragraphs>69</Paragraphs>
  <ScaleCrop>false</ScaleCrop>
  <Company>Microsoft</Company>
  <LinksUpToDate>false</LinksUpToDate>
  <CharactersWithSpaces>34764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2016-02-05T03:11:00Z</dcterms:created>
  <dcterms:modified xsi:type="dcterms:W3CDTF">2016-02-05T03:19:00Z</dcterms:modified>
</cp:coreProperties>
</file>